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7B4D6" w14:textId="753CA836" w:rsidR="00F96042" w:rsidRDefault="006E653E" w:rsidP="009100A2">
      <w:pPr>
        <w:spacing w:before="100" w:beforeAutospacing="1" w:after="100" w:afterAutospacing="1" w:line="240" w:lineRule="auto"/>
        <w:rPr>
          <w:rFonts w:eastAsia="Times New Roman"/>
          <w:szCs w:val="24"/>
          <w:lang w:eastAsia="hr-HR"/>
        </w:rPr>
      </w:pPr>
      <w:r w:rsidRPr="00C12DB7">
        <w:rPr>
          <w:rFonts w:eastAsia="Times New Roman"/>
          <w:szCs w:val="24"/>
          <w:lang w:eastAsia="hr-HR"/>
        </w:rPr>
        <w:t xml:space="preserve">Na temelju članka 31. stavka </w:t>
      </w:r>
      <w:r w:rsidR="004222D3">
        <w:rPr>
          <w:rFonts w:eastAsia="Times New Roman"/>
          <w:szCs w:val="24"/>
          <w:lang w:eastAsia="hr-HR"/>
        </w:rPr>
        <w:t>22</w:t>
      </w:r>
      <w:r w:rsidR="00F96042" w:rsidRPr="00C12DB7">
        <w:rPr>
          <w:rFonts w:eastAsia="Times New Roman"/>
          <w:szCs w:val="24"/>
          <w:lang w:eastAsia="hr-HR"/>
        </w:rPr>
        <w:t xml:space="preserve">. Zakona o poljoprivrednom zemljištu ("Narodne novine", broj </w:t>
      </w:r>
      <w:r w:rsidR="0045079F" w:rsidRPr="00C12DB7">
        <w:rPr>
          <w:rFonts w:eastAsia="Times New Roman"/>
          <w:szCs w:val="24"/>
          <w:lang w:eastAsia="hr-HR"/>
        </w:rPr>
        <w:t>20/</w:t>
      </w:r>
      <w:r w:rsidR="006B35B7" w:rsidRPr="00C12DB7">
        <w:rPr>
          <w:rFonts w:eastAsia="Times New Roman"/>
          <w:szCs w:val="24"/>
          <w:lang w:eastAsia="hr-HR"/>
        </w:rPr>
        <w:t>18</w:t>
      </w:r>
      <w:r w:rsidR="00C12DB7">
        <w:rPr>
          <w:rFonts w:eastAsia="Times New Roman"/>
          <w:szCs w:val="24"/>
          <w:lang w:eastAsia="hr-HR"/>
        </w:rPr>
        <w:t>,</w:t>
      </w:r>
      <w:r w:rsidR="006B35B7" w:rsidRPr="00C12DB7">
        <w:rPr>
          <w:rFonts w:eastAsia="Times New Roman"/>
          <w:szCs w:val="24"/>
          <w:lang w:eastAsia="hr-HR"/>
        </w:rPr>
        <w:t xml:space="preserve"> 115/18</w:t>
      </w:r>
      <w:r w:rsidR="004222D3">
        <w:rPr>
          <w:rFonts w:eastAsia="Times New Roman"/>
          <w:szCs w:val="24"/>
          <w:lang w:eastAsia="hr-HR"/>
        </w:rPr>
        <w:t xml:space="preserve">, </w:t>
      </w:r>
      <w:r w:rsidR="00C12DB7">
        <w:rPr>
          <w:rFonts w:eastAsia="Times New Roman"/>
          <w:szCs w:val="24"/>
          <w:lang w:eastAsia="hr-HR"/>
        </w:rPr>
        <w:t>98/19</w:t>
      </w:r>
      <w:r w:rsidR="004222D3">
        <w:rPr>
          <w:rFonts w:eastAsia="Times New Roman"/>
          <w:szCs w:val="24"/>
          <w:lang w:eastAsia="hr-HR"/>
        </w:rPr>
        <w:t xml:space="preserve"> i 57/22</w:t>
      </w:r>
      <w:r w:rsidR="00F96042" w:rsidRPr="00C12DB7">
        <w:rPr>
          <w:rFonts w:eastAsia="Times New Roman"/>
          <w:szCs w:val="24"/>
          <w:lang w:eastAsia="hr-HR"/>
        </w:rPr>
        <w:t>)</w:t>
      </w:r>
      <w:r w:rsidR="00C974C5">
        <w:rPr>
          <w:rFonts w:eastAsia="Times New Roman"/>
          <w:szCs w:val="24"/>
          <w:lang w:eastAsia="hr-HR"/>
        </w:rPr>
        <w:t xml:space="preserve"> </w:t>
      </w:r>
      <w:r w:rsidR="00F96042" w:rsidRPr="00C12DB7">
        <w:rPr>
          <w:rFonts w:eastAsia="Times New Roman"/>
          <w:szCs w:val="24"/>
          <w:lang w:eastAsia="hr-HR"/>
        </w:rPr>
        <w:t xml:space="preserve">i </w:t>
      </w:r>
      <w:r w:rsidR="00BF3464">
        <w:rPr>
          <w:szCs w:val="24"/>
        </w:rPr>
        <w:t>članka 29</w:t>
      </w:r>
      <w:r w:rsidR="00C309B6" w:rsidRPr="0086356D">
        <w:rPr>
          <w:szCs w:val="24"/>
        </w:rPr>
        <w:t xml:space="preserve">. Statuta Općine Andrijaševci („Službeni vjesnik“ Vukovarsko-srijemske županije broj </w:t>
      </w:r>
      <w:r w:rsidR="00BF3464">
        <w:rPr>
          <w:szCs w:val="24"/>
        </w:rPr>
        <w:t>2/22</w:t>
      </w:r>
      <w:r w:rsidR="00C309B6" w:rsidRPr="0086356D">
        <w:rPr>
          <w:szCs w:val="24"/>
        </w:rPr>
        <w:t>)</w:t>
      </w:r>
      <w:r w:rsidR="00BF3464">
        <w:rPr>
          <w:szCs w:val="24"/>
        </w:rPr>
        <w:t>,</w:t>
      </w:r>
      <w:r w:rsidR="00C12DB7" w:rsidRPr="00C12DB7">
        <w:rPr>
          <w:rFonts w:eastAsia="Times New Roman"/>
          <w:szCs w:val="24"/>
          <w:lang w:eastAsia="hr-HR"/>
        </w:rPr>
        <w:t xml:space="preserve"> </w:t>
      </w:r>
      <w:r w:rsidR="00BC293C" w:rsidRPr="00C12DB7">
        <w:rPr>
          <w:rFonts w:eastAsia="Times New Roman"/>
          <w:szCs w:val="24"/>
          <w:lang w:eastAsia="hr-HR"/>
        </w:rPr>
        <w:t>Općinsko</w:t>
      </w:r>
      <w:r w:rsidR="00F96042" w:rsidRPr="00C12DB7">
        <w:rPr>
          <w:rFonts w:eastAsia="Times New Roman"/>
          <w:szCs w:val="24"/>
          <w:lang w:eastAsia="hr-HR"/>
        </w:rPr>
        <w:t xml:space="preserve"> vijeće </w:t>
      </w:r>
      <w:r w:rsidR="00C309B6">
        <w:rPr>
          <w:rFonts w:eastAsia="Times New Roman"/>
          <w:szCs w:val="24"/>
          <w:lang w:eastAsia="hr-HR"/>
        </w:rPr>
        <w:t xml:space="preserve">Općine Andrijaševci </w:t>
      </w:r>
      <w:r w:rsidR="00F96042" w:rsidRPr="00C12DB7">
        <w:rPr>
          <w:rFonts w:eastAsia="Times New Roman"/>
          <w:szCs w:val="24"/>
          <w:lang w:eastAsia="hr-HR"/>
        </w:rPr>
        <w:t xml:space="preserve">na </w:t>
      </w:r>
      <w:r w:rsidR="00C80373">
        <w:rPr>
          <w:rFonts w:eastAsia="Times New Roman"/>
          <w:szCs w:val="24"/>
          <w:lang w:eastAsia="hr-HR"/>
        </w:rPr>
        <w:t>28</w:t>
      </w:r>
      <w:r w:rsidR="00DA4868">
        <w:rPr>
          <w:rFonts w:eastAsia="Times New Roman"/>
          <w:szCs w:val="24"/>
          <w:lang w:eastAsia="hr-HR"/>
        </w:rPr>
        <w:t xml:space="preserve"> </w:t>
      </w:r>
      <w:r w:rsidR="00443F96" w:rsidRPr="00C12DB7">
        <w:rPr>
          <w:rFonts w:eastAsia="Times New Roman"/>
          <w:szCs w:val="24"/>
          <w:lang w:eastAsia="hr-HR"/>
        </w:rPr>
        <w:t>sjednici,</w:t>
      </w:r>
      <w:r w:rsidR="00F96042" w:rsidRPr="00C12DB7">
        <w:rPr>
          <w:rFonts w:eastAsia="Times New Roman"/>
          <w:szCs w:val="24"/>
          <w:lang w:eastAsia="hr-HR"/>
        </w:rPr>
        <w:t xml:space="preserve"> održanoj </w:t>
      </w:r>
      <w:r w:rsidR="00C80373">
        <w:rPr>
          <w:rFonts w:eastAsia="Times New Roman"/>
          <w:szCs w:val="24"/>
          <w:lang w:eastAsia="hr-HR"/>
        </w:rPr>
        <w:t xml:space="preserve">25. rujna </w:t>
      </w:r>
      <w:r w:rsidR="00DA4868">
        <w:rPr>
          <w:rFonts w:eastAsia="Times New Roman"/>
          <w:szCs w:val="24"/>
          <w:lang w:eastAsia="hr-HR"/>
        </w:rPr>
        <w:t xml:space="preserve"> 202</w:t>
      </w:r>
      <w:r w:rsidR="00165246">
        <w:rPr>
          <w:rFonts w:eastAsia="Times New Roman"/>
          <w:szCs w:val="24"/>
          <w:lang w:eastAsia="hr-HR"/>
        </w:rPr>
        <w:t>4</w:t>
      </w:r>
      <w:r w:rsidR="00DA4868">
        <w:rPr>
          <w:rFonts w:eastAsia="Times New Roman"/>
          <w:szCs w:val="24"/>
          <w:lang w:eastAsia="hr-HR"/>
        </w:rPr>
        <w:t xml:space="preserve">. </w:t>
      </w:r>
      <w:r w:rsidR="00F96042" w:rsidRPr="00C12DB7">
        <w:rPr>
          <w:rFonts w:eastAsia="Times New Roman"/>
          <w:szCs w:val="24"/>
          <w:lang w:eastAsia="hr-HR"/>
        </w:rPr>
        <w:t xml:space="preserve"> godine donijelo je</w:t>
      </w:r>
    </w:p>
    <w:p w14:paraId="50A119C5" w14:textId="77777777" w:rsidR="008E03BC" w:rsidRPr="00C12DB7" w:rsidRDefault="008E03BC" w:rsidP="009100A2">
      <w:pPr>
        <w:spacing w:before="100" w:beforeAutospacing="1" w:after="100" w:afterAutospacing="1" w:line="240" w:lineRule="auto"/>
        <w:rPr>
          <w:rFonts w:eastAsia="Times New Roman"/>
          <w:szCs w:val="24"/>
          <w:lang w:eastAsia="hr-HR"/>
        </w:rPr>
      </w:pPr>
    </w:p>
    <w:p w14:paraId="2E2129F8" w14:textId="77777777" w:rsidR="00F96042" w:rsidRPr="00C12DB7" w:rsidRDefault="00F96042" w:rsidP="00C12DB7">
      <w:pPr>
        <w:spacing w:before="100" w:beforeAutospacing="1" w:after="100" w:afterAutospacing="1"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>ODLUKU</w:t>
      </w:r>
    </w:p>
    <w:p w14:paraId="4953D9B9" w14:textId="54142FB4" w:rsidR="00F96042" w:rsidRPr="00C12DB7" w:rsidRDefault="00F96042" w:rsidP="00C12DB7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 xml:space="preserve">o </w:t>
      </w:r>
      <w:r w:rsidR="00C974C5">
        <w:rPr>
          <w:rFonts w:eastAsia="Times New Roman"/>
          <w:b/>
          <w:szCs w:val="24"/>
          <w:lang w:eastAsia="hr-HR"/>
        </w:rPr>
        <w:t xml:space="preserve">imenovanju Povjerenstva za zakup </w:t>
      </w:r>
      <w:r w:rsidRPr="00C12DB7">
        <w:rPr>
          <w:rFonts w:eastAsia="Times New Roman"/>
          <w:b/>
          <w:szCs w:val="24"/>
          <w:lang w:eastAsia="hr-HR"/>
        </w:rPr>
        <w:t>poljoprivrednog zemljišta u vlasništvu Repub</w:t>
      </w:r>
      <w:r w:rsidR="00BC293C" w:rsidRPr="00C12DB7">
        <w:rPr>
          <w:rFonts w:eastAsia="Times New Roman"/>
          <w:b/>
          <w:szCs w:val="24"/>
          <w:lang w:eastAsia="hr-HR"/>
        </w:rPr>
        <w:t>like Hrvatske na području Općine</w:t>
      </w:r>
      <w:r w:rsidR="00C309B6">
        <w:rPr>
          <w:rFonts w:eastAsia="Times New Roman"/>
          <w:b/>
          <w:szCs w:val="24"/>
          <w:lang w:eastAsia="hr-HR"/>
        </w:rPr>
        <w:t xml:space="preserve"> Andrijaševci</w:t>
      </w:r>
    </w:p>
    <w:p w14:paraId="30D47BC1" w14:textId="77777777" w:rsidR="00F96042" w:rsidRPr="00CF24EC" w:rsidRDefault="00F96042" w:rsidP="00CF24EC">
      <w:pPr>
        <w:spacing w:line="240" w:lineRule="auto"/>
        <w:rPr>
          <w:rFonts w:eastAsia="Times New Roman"/>
          <w:szCs w:val="24"/>
          <w:lang w:eastAsia="hr-HR"/>
        </w:rPr>
      </w:pPr>
    </w:p>
    <w:p w14:paraId="629C6404" w14:textId="4F66772D" w:rsidR="00F96042" w:rsidRDefault="00C974C5" w:rsidP="00C12DB7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>
        <w:rPr>
          <w:rFonts w:eastAsia="Times New Roman"/>
          <w:b/>
          <w:szCs w:val="24"/>
          <w:lang w:eastAsia="hr-HR"/>
        </w:rPr>
        <w:t>Članak 1</w:t>
      </w:r>
      <w:r w:rsidR="00F96042" w:rsidRPr="00C12DB7">
        <w:rPr>
          <w:rFonts w:eastAsia="Times New Roman"/>
          <w:b/>
          <w:szCs w:val="24"/>
          <w:lang w:eastAsia="hr-HR"/>
        </w:rPr>
        <w:t>.</w:t>
      </w:r>
    </w:p>
    <w:p w14:paraId="28F6E6AB" w14:textId="77777777" w:rsidR="008E03BC" w:rsidRPr="00C12DB7" w:rsidRDefault="008E03BC" w:rsidP="00C12DB7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</w:p>
    <w:p w14:paraId="5984B997" w14:textId="77777777" w:rsidR="00C974C5" w:rsidRDefault="00C974C5" w:rsidP="00CF24EC">
      <w:pPr>
        <w:spacing w:line="240" w:lineRule="auto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Ovom Odlukom imenuje se Povjerenstvo za zakup poljoprivrednog zemljišta u vlasništvu Republike Hrvatske na području Općine Andrijaševci.</w:t>
      </w:r>
    </w:p>
    <w:p w14:paraId="5F3FA3B1" w14:textId="002D2CDE" w:rsidR="004222D3" w:rsidRPr="005747F0" w:rsidRDefault="00C974C5" w:rsidP="00CF24EC">
      <w:pPr>
        <w:spacing w:line="240" w:lineRule="auto"/>
      </w:pPr>
      <w:r w:rsidRPr="005747F0">
        <w:rPr>
          <w:rFonts w:eastAsia="Times New Roman"/>
          <w:szCs w:val="24"/>
          <w:lang w:eastAsia="hr-HR"/>
        </w:rPr>
        <w:t xml:space="preserve">Povjerenstvo čini </w:t>
      </w:r>
      <w:r w:rsidR="004222D3" w:rsidRPr="005747F0">
        <w:rPr>
          <w:rFonts w:eastAsia="Times New Roman"/>
          <w:szCs w:val="24"/>
          <w:lang w:eastAsia="hr-HR"/>
        </w:rPr>
        <w:t>sedam članova</w:t>
      </w:r>
      <w:r w:rsidRPr="005747F0">
        <w:rPr>
          <w:rFonts w:eastAsia="Times New Roman"/>
          <w:szCs w:val="24"/>
          <w:lang w:eastAsia="hr-HR"/>
        </w:rPr>
        <w:t xml:space="preserve">: </w:t>
      </w:r>
      <w:r w:rsidR="004222D3" w:rsidRPr="005747F0">
        <w:t>po jedan predstavnik pravne, geodetske i agronomske struke te dva predstavnika općinskog</w:t>
      </w:r>
      <w:r w:rsidR="00B930FB">
        <w:t xml:space="preserve"> vijeća</w:t>
      </w:r>
      <w:r w:rsidR="004B6991">
        <w:t xml:space="preserve"> Općine Andrijaševci</w:t>
      </w:r>
      <w:r w:rsidR="004222D3" w:rsidRPr="005747F0">
        <w:t>, jedan predstavnik Vukovarsko- srijemske županije, te jedan predstavnik Ministarstva poljoprivrede.</w:t>
      </w:r>
    </w:p>
    <w:p w14:paraId="0E112C61" w14:textId="77777777" w:rsidR="00C974C5" w:rsidRDefault="00C974C5" w:rsidP="00CF24EC">
      <w:pPr>
        <w:spacing w:line="240" w:lineRule="auto"/>
        <w:rPr>
          <w:rFonts w:eastAsia="Times New Roman"/>
          <w:szCs w:val="24"/>
          <w:lang w:eastAsia="hr-HR"/>
        </w:rPr>
      </w:pPr>
    </w:p>
    <w:p w14:paraId="1B5BD767" w14:textId="22FC087D" w:rsidR="00C974C5" w:rsidRDefault="00C974C5" w:rsidP="00C974C5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>
        <w:rPr>
          <w:rFonts w:eastAsia="Times New Roman"/>
          <w:b/>
          <w:szCs w:val="24"/>
          <w:lang w:eastAsia="hr-HR"/>
        </w:rPr>
        <w:t>Članak 2</w:t>
      </w:r>
      <w:r w:rsidRPr="00C12DB7">
        <w:rPr>
          <w:rFonts w:eastAsia="Times New Roman"/>
          <w:b/>
          <w:szCs w:val="24"/>
          <w:lang w:eastAsia="hr-HR"/>
        </w:rPr>
        <w:t>.</w:t>
      </w:r>
    </w:p>
    <w:p w14:paraId="39DE5922" w14:textId="77777777" w:rsidR="008E03BC" w:rsidRDefault="008E03BC" w:rsidP="00C974C5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</w:p>
    <w:p w14:paraId="0B9939E8" w14:textId="31517F96" w:rsidR="00C974C5" w:rsidRDefault="00C974C5" w:rsidP="00CF24EC">
      <w:pPr>
        <w:spacing w:line="240" w:lineRule="auto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Povjerenstvo za zakup poljoprivrednog zemljišta u vlasništvu Republike Hrvatske na području Općine Andrijaševci (u daljnjem tekstu: Povjerenstvo) imenuje se:</w:t>
      </w:r>
    </w:p>
    <w:p w14:paraId="78CF5F70" w14:textId="192F9432" w:rsidR="00BF3464" w:rsidRDefault="00BF3464" w:rsidP="00C974C5">
      <w:pPr>
        <w:pStyle w:val="Odlomakpopisa"/>
        <w:numPr>
          <w:ilvl w:val="0"/>
          <w:numId w:val="3"/>
        </w:numPr>
        <w:spacing w:line="240" w:lineRule="auto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Zlatko </w:t>
      </w:r>
      <w:proofErr w:type="spellStart"/>
      <w:r>
        <w:rPr>
          <w:rFonts w:eastAsia="Times New Roman"/>
          <w:szCs w:val="24"/>
          <w:lang w:eastAsia="hr-HR"/>
        </w:rPr>
        <w:t>Kobašević</w:t>
      </w:r>
      <w:proofErr w:type="spellEnd"/>
      <w:r>
        <w:rPr>
          <w:rFonts w:eastAsia="Times New Roman"/>
          <w:szCs w:val="24"/>
          <w:lang w:eastAsia="hr-HR"/>
        </w:rPr>
        <w:t>,</w:t>
      </w:r>
      <w:r w:rsidR="004222D3">
        <w:rPr>
          <w:rFonts w:eastAsia="Times New Roman"/>
          <w:szCs w:val="24"/>
          <w:lang w:eastAsia="hr-HR"/>
        </w:rPr>
        <w:t xml:space="preserve"> </w:t>
      </w:r>
      <w:proofErr w:type="spellStart"/>
      <w:r w:rsidR="004222D3" w:rsidRPr="004222D3">
        <w:rPr>
          <w:bCs/>
          <w:sz w:val="22"/>
        </w:rPr>
        <w:t>bacc.oec</w:t>
      </w:r>
      <w:proofErr w:type="spellEnd"/>
      <w:r w:rsidR="004222D3" w:rsidRPr="004222D3">
        <w:rPr>
          <w:bCs/>
          <w:sz w:val="22"/>
        </w:rPr>
        <w:t>.-</w:t>
      </w:r>
      <w:r>
        <w:rPr>
          <w:rFonts w:eastAsia="Times New Roman"/>
          <w:szCs w:val="24"/>
          <w:lang w:eastAsia="hr-HR"/>
        </w:rPr>
        <w:t xml:space="preserve"> predsjednik</w:t>
      </w:r>
    </w:p>
    <w:p w14:paraId="1E9858FD" w14:textId="110DF8E0" w:rsidR="00C974C5" w:rsidRDefault="00DA4868" w:rsidP="00C974C5">
      <w:pPr>
        <w:pStyle w:val="Odlomakpopisa"/>
        <w:numPr>
          <w:ilvl w:val="0"/>
          <w:numId w:val="3"/>
        </w:numPr>
        <w:spacing w:line="240" w:lineRule="auto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Ljiljana Vendl</w:t>
      </w:r>
      <w:r w:rsidR="004222D3">
        <w:rPr>
          <w:rFonts w:eastAsia="Times New Roman"/>
          <w:szCs w:val="24"/>
          <w:lang w:eastAsia="hr-HR"/>
        </w:rPr>
        <w:t xml:space="preserve">- </w:t>
      </w:r>
      <w:r w:rsidR="00BF3464">
        <w:rPr>
          <w:rFonts w:eastAsia="Times New Roman"/>
          <w:szCs w:val="24"/>
          <w:lang w:eastAsia="hr-HR"/>
        </w:rPr>
        <w:t>članica</w:t>
      </w:r>
    </w:p>
    <w:p w14:paraId="78FE6801" w14:textId="7B4A3DB9" w:rsidR="00C974C5" w:rsidRDefault="00165246" w:rsidP="00C974C5">
      <w:pPr>
        <w:pStyle w:val="Odlomakpopisa"/>
        <w:numPr>
          <w:ilvl w:val="0"/>
          <w:numId w:val="3"/>
        </w:numPr>
        <w:spacing w:line="240" w:lineRule="auto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Juraj Sabljak</w:t>
      </w:r>
      <w:r w:rsidR="004222D3">
        <w:rPr>
          <w:rFonts w:eastAsia="Times New Roman"/>
          <w:szCs w:val="24"/>
          <w:lang w:eastAsia="hr-HR"/>
        </w:rPr>
        <w:t xml:space="preserve">, ing. </w:t>
      </w:r>
      <w:proofErr w:type="spellStart"/>
      <w:r w:rsidR="004222D3">
        <w:rPr>
          <w:rFonts w:eastAsia="Times New Roman"/>
          <w:szCs w:val="24"/>
          <w:lang w:eastAsia="hr-HR"/>
        </w:rPr>
        <w:t>agr</w:t>
      </w:r>
      <w:proofErr w:type="spellEnd"/>
      <w:r w:rsidR="004222D3">
        <w:rPr>
          <w:rFonts w:eastAsia="Times New Roman"/>
          <w:szCs w:val="24"/>
          <w:lang w:eastAsia="hr-HR"/>
        </w:rPr>
        <w:t>.- član</w:t>
      </w:r>
    </w:p>
    <w:p w14:paraId="427CD640" w14:textId="5A9C6C7A" w:rsidR="004222D3" w:rsidRPr="004222D3" w:rsidRDefault="004222D3" w:rsidP="00C974C5">
      <w:pPr>
        <w:pStyle w:val="Odlomakpopisa"/>
        <w:numPr>
          <w:ilvl w:val="0"/>
          <w:numId w:val="3"/>
        </w:numPr>
        <w:spacing w:line="240" w:lineRule="auto"/>
        <w:rPr>
          <w:rFonts w:eastAsia="Times New Roman"/>
          <w:szCs w:val="24"/>
          <w:lang w:eastAsia="hr-HR"/>
        </w:rPr>
      </w:pPr>
      <w:r w:rsidRPr="005C29E4">
        <w:rPr>
          <w:color w:val="000000"/>
          <w:sz w:val="22"/>
          <w:lang w:eastAsia="en-GB"/>
        </w:rPr>
        <w:t xml:space="preserve">Željko Grgić, </w:t>
      </w:r>
      <w:proofErr w:type="spellStart"/>
      <w:r w:rsidRPr="005C29E4">
        <w:rPr>
          <w:color w:val="000000"/>
          <w:sz w:val="22"/>
          <w:lang w:eastAsia="en-GB"/>
        </w:rPr>
        <w:t>dipl.ing.geod</w:t>
      </w:r>
      <w:proofErr w:type="spellEnd"/>
      <w:r>
        <w:rPr>
          <w:color w:val="000000"/>
          <w:sz w:val="22"/>
          <w:lang w:eastAsia="en-GB"/>
        </w:rPr>
        <w:t>- član</w:t>
      </w:r>
    </w:p>
    <w:p w14:paraId="60E40873" w14:textId="54151D1C" w:rsidR="00C974C5" w:rsidRDefault="00BF3464" w:rsidP="00C974C5">
      <w:pPr>
        <w:pStyle w:val="Odlomakpopisa"/>
        <w:numPr>
          <w:ilvl w:val="0"/>
          <w:numId w:val="3"/>
        </w:numPr>
        <w:spacing w:line="240" w:lineRule="auto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Antun Pažin</w:t>
      </w:r>
      <w:r w:rsidR="004222D3">
        <w:rPr>
          <w:rFonts w:eastAsia="Times New Roman"/>
          <w:szCs w:val="24"/>
          <w:lang w:eastAsia="hr-HR"/>
        </w:rPr>
        <w:t xml:space="preserve">, </w:t>
      </w:r>
      <w:proofErr w:type="spellStart"/>
      <w:r w:rsidR="00976B10">
        <w:rPr>
          <w:rFonts w:eastAsia="Times New Roman"/>
          <w:szCs w:val="24"/>
          <w:lang w:eastAsia="hr-HR"/>
        </w:rPr>
        <w:t>upr</w:t>
      </w:r>
      <w:proofErr w:type="spellEnd"/>
      <w:r w:rsidR="00976B10">
        <w:rPr>
          <w:rFonts w:eastAsia="Times New Roman"/>
          <w:szCs w:val="24"/>
          <w:lang w:eastAsia="hr-HR"/>
        </w:rPr>
        <w:t xml:space="preserve">. </w:t>
      </w:r>
      <w:proofErr w:type="spellStart"/>
      <w:r w:rsidR="004222D3">
        <w:rPr>
          <w:rFonts w:eastAsia="Times New Roman"/>
          <w:szCs w:val="24"/>
          <w:lang w:eastAsia="hr-HR"/>
        </w:rPr>
        <w:t>iur</w:t>
      </w:r>
      <w:proofErr w:type="spellEnd"/>
      <w:r w:rsidR="004222D3">
        <w:rPr>
          <w:rFonts w:eastAsia="Times New Roman"/>
          <w:szCs w:val="24"/>
          <w:lang w:eastAsia="hr-HR"/>
        </w:rPr>
        <w:t>.-</w:t>
      </w:r>
      <w:r>
        <w:rPr>
          <w:rFonts w:eastAsia="Times New Roman"/>
          <w:szCs w:val="24"/>
          <w:lang w:eastAsia="hr-HR"/>
        </w:rPr>
        <w:t xml:space="preserve"> član.</w:t>
      </w:r>
    </w:p>
    <w:p w14:paraId="5FB3B35A" w14:textId="77777777" w:rsidR="005747F0" w:rsidRPr="000F1B6F" w:rsidRDefault="005747F0" w:rsidP="005747F0">
      <w:pPr>
        <w:pStyle w:val="Odlomakpopisa"/>
        <w:numPr>
          <w:ilvl w:val="0"/>
          <w:numId w:val="3"/>
        </w:numPr>
        <w:spacing w:line="240" w:lineRule="auto"/>
        <w:rPr>
          <w:rFonts w:eastAsia="Times New Roman"/>
          <w:szCs w:val="24"/>
          <w:lang w:eastAsia="hr-HR"/>
        </w:rPr>
      </w:pPr>
      <w:r w:rsidRPr="000F1B6F">
        <w:rPr>
          <w:rFonts w:eastAsia="Times New Roman"/>
          <w:szCs w:val="24"/>
          <w:lang w:eastAsia="hr-HR"/>
        </w:rPr>
        <w:t xml:space="preserve">Mira Živković, dipl. ing. </w:t>
      </w:r>
      <w:proofErr w:type="spellStart"/>
      <w:r w:rsidRPr="000F1B6F">
        <w:rPr>
          <w:rFonts w:eastAsia="Times New Roman"/>
          <w:szCs w:val="24"/>
          <w:lang w:eastAsia="hr-HR"/>
        </w:rPr>
        <w:t>agr</w:t>
      </w:r>
      <w:proofErr w:type="spellEnd"/>
      <w:r w:rsidRPr="000F1B6F">
        <w:rPr>
          <w:rFonts w:eastAsia="Times New Roman"/>
          <w:szCs w:val="24"/>
          <w:lang w:eastAsia="hr-HR"/>
        </w:rPr>
        <w:t>.- član</w:t>
      </w:r>
    </w:p>
    <w:p w14:paraId="0BF4681A" w14:textId="22DC407A" w:rsidR="005747F0" w:rsidRPr="000F1B6F" w:rsidRDefault="005747F0" w:rsidP="005747F0">
      <w:pPr>
        <w:pStyle w:val="Odlomakpopisa"/>
        <w:numPr>
          <w:ilvl w:val="0"/>
          <w:numId w:val="3"/>
        </w:numPr>
        <w:spacing w:line="240" w:lineRule="auto"/>
        <w:rPr>
          <w:rFonts w:eastAsia="Times New Roman"/>
          <w:szCs w:val="24"/>
          <w:lang w:eastAsia="hr-HR"/>
        </w:rPr>
      </w:pPr>
      <w:r w:rsidRPr="000F1B6F">
        <w:rPr>
          <w:rFonts w:eastAsia="Times New Roman"/>
          <w:szCs w:val="24"/>
          <w:lang w:eastAsia="hr-HR"/>
        </w:rPr>
        <w:t>Ljubica Klobučić</w:t>
      </w:r>
      <w:r w:rsidR="009137A9">
        <w:rPr>
          <w:rFonts w:eastAsia="Times New Roman"/>
          <w:szCs w:val="24"/>
          <w:lang w:eastAsia="hr-HR"/>
        </w:rPr>
        <w:t xml:space="preserve"> Grgas</w:t>
      </w:r>
      <w:r w:rsidRPr="000F1B6F">
        <w:rPr>
          <w:rFonts w:eastAsia="Times New Roman"/>
          <w:szCs w:val="24"/>
          <w:lang w:eastAsia="hr-HR"/>
        </w:rPr>
        <w:t>, dipl. ing. - član</w:t>
      </w:r>
    </w:p>
    <w:p w14:paraId="4A0C3048" w14:textId="77777777" w:rsidR="004222D3" w:rsidRPr="004222D3" w:rsidRDefault="004222D3" w:rsidP="004222D3">
      <w:pPr>
        <w:spacing w:line="240" w:lineRule="auto"/>
        <w:rPr>
          <w:rFonts w:eastAsia="Times New Roman"/>
          <w:szCs w:val="24"/>
          <w:lang w:eastAsia="hr-HR"/>
        </w:rPr>
      </w:pPr>
    </w:p>
    <w:p w14:paraId="7BA01D63" w14:textId="4DA90929" w:rsidR="00C974C5" w:rsidRPr="00BF3464" w:rsidRDefault="00C974C5" w:rsidP="00BF3464">
      <w:pPr>
        <w:spacing w:line="240" w:lineRule="auto"/>
        <w:ind w:left="360"/>
        <w:rPr>
          <w:rFonts w:eastAsia="Times New Roman"/>
          <w:szCs w:val="24"/>
          <w:lang w:eastAsia="hr-HR"/>
        </w:rPr>
      </w:pPr>
    </w:p>
    <w:p w14:paraId="1112BC2F" w14:textId="66BDDDA9" w:rsidR="00B26F80" w:rsidRDefault="00B26F80" w:rsidP="00B26F80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>
        <w:rPr>
          <w:rFonts w:eastAsia="Times New Roman"/>
          <w:b/>
          <w:szCs w:val="24"/>
          <w:lang w:eastAsia="hr-HR"/>
        </w:rPr>
        <w:t xml:space="preserve">Članak </w:t>
      </w:r>
      <w:r w:rsidR="004222D3">
        <w:rPr>
          <w:rFonts w:eastAsia="Times New Roman"/>
          <w:b/>
          <w:szCs w:val="24"/>
          <w:lang w:eastAsia="hr-HR"/>
        </w:rPr>
        <w:t>3</w:t>
      </w:r>
      <w:r w:rsidRPr="00C12DB7">
        <w:rPr>
          <w:rFonts w:eastAsia="Times New Roman"/>
          <w:b/>
          <w:szCs w:val="24"/>
          <w:lang w:eastAsia="hr-HR"/>
        </w:rPr>
        <w:t>.</w:t>
      </w:r>
    </w:p>
    <w:p w14:paraId="3087D018" w14:textId="77777777" w:rsidR="008E03BC" w:rsidRPr="0078707B" w:rsidRDefault="008E03BC" w:rsidP="00B26F80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</w:p>
    <w:p w14:paraId="724E0905" w14:textId="27C3D05E" w:rsidR="0023087C" w:rsidRPr="0078707B" w:rsidRDefault="0023087C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8707B">
        <w:rPr>
          <w:rFonts w:ascii="Times New Roman" w:hAnsi="Times New Roman"/>
          <w:sz w:val="24"/>
          <w:szCs w:val="24"/>
        </w:rPr>
        <w:t>Povjerenstvo je dužno provesti javno otvaranje ponuda dostavljenih na javn</w:t>
      </w:r>
      <w:r w:rsidR="00774CBE" w:rsidRPr="0078707B">
        <w:rPr>
          <w:rFonts w:ascii="Times New Roman" w:hAnsi="Times New Roman"/>
          <w:sz w:val="24"/>
          <w:szCs w:val="24"/>
        </w:rPr>
        <w:t>i</w:t>
      </w:r>
      <w:r w:rsidRPr="0078707B">
        <w:rPr>
          <w:rFonts w:ascii="Times New Roman" w:hAnsi="Times New Roman"/>
          <w:sz w:val="24"/>
          <w:szCs w:val="24"/>
        </w:rPr>
        <w:t xml:space="preserve"> natječaj za zakup i sastaviti zapisnik.</w:t>
      </w:r>
    </w:p>
    <w:p w14:paraId="36BCFA88" w14:textId="77777777" w:rsidR="0023087C" w:rsidRPr="0078707B" w:rsidRDefault="0023087C" w:rsidP="0023087C">
      <w:pPr>
        <w:pStyle w:val="Bezproreda"/>
        <w:rPr>
          <w:rFonts w:ascii="Times New Roman" w:hAnsi="Times New Roman"/>
          <w:sz w:val="24"/>
          <w:szCs w:val="24"/>
        </w:rPr>
      </w:pPr>
    </w:p>
    <w:p w14:paraId="0AE3F4AC" w14:textId="621C1112" w:rsidR="0023087C" w:rsidRPr="0078707B" w:rsidRDefault="0023087C" w:rsidP="0023087C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78707B">
        <w:rPr>
          <w:rFonts w:ascii="Times New Roman" w:hAnsi="Times New Roman"/>
          <w:b/>
          <w:bCs/>
          <w:sz w:val="24"/>
          <w:szCs w:val="24"/>
        </w:rPr>
        <w:t xml:space="preserve">Članak </w:t>
      </w:r>
      <w:r w:rsidR="004222D3">
        <w:rPr>
          <w:rFonts w:ascii="Times New Roman" w:hAnsi="Times New Roman"/>
          <w:b/>
          <w:bCs/>
          <w:sz w:val="24"/>
          <w:szCs w:val="24"/>
        </w:rPr>
        <w:t>4</w:t>
      </w:r>
      <w:r w:rsidRPr="0078707B">
        <w:rPr>
          <w:rFonts w:ascii="Times New Roman" w:hAnsi="Times New Roman"/>
          <w:b/>
          <w:bCs/>
          <w:sz w:val="24"/>
          <w:szCs w:val="24"/>
        </w:rPr>
        <w:t>.</w:t>
      </w:r>
    </w:p>
    <w:p w14:paraId="6D7F790B" w14:textId="77777777" w:rsidR="008E03BC" w:rsidRPr="0078707B" w:rsidRDefault="008E03BC" w:rsidP="0023087C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373CA34" w14:textId="6BCF83A6" w:rsidR="0023087C" w:rsidRPr="0078707B" w:rsidRDefault="0023087C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8707B">
        <w:rPr>
          <w:rFonts w:ascii="Times New Roman" w:hAnsi="Times New Roman"/>
          <w:sz w:val="24"/>
          <w:szCs w:val="24"/>
        </w:rPr>
        <w:t>Povjerenstvo je dužno izvršiti analizu ponuda dostavljenih na javn</w:t>
      </w:r>
      <w:r w:rsidR="00774CBE" w:rsidRPr="0078707B">
        <w:rPr>
          <w:rFonts w:ascii="Times New Roman" w:hAnsi="Times New Roman"/>
          <w:sz w:val="24"/>
          <w:szCs w:val="24"/>
        </w:rPr>
        <w:t>i</w:t>
      </w:r>
      <w:r w:rsidRPr="0078707B">
        <w:rPr>
          <w:rFonts w:ascii="Times New Roman" w:hAnsi="Times New Roman"/>
          <w:sz w:val="24"/>
          <w:szCs w:val="24"/>
        </w:rPr>
        <w:t xml:space="preserve"> natječaj za zakup u roku od 60 dana od isteka  roka za dostavu ponud</w:t>
      </w:r>
      <w:r w:rsidR="00774CBE" w:rsidRPr="0078707B">
        <w:rPr>
          <w:rFonts w:ascii="Times New Roman" w:hAnsi="Times New Roman"/>
          <w:sz w:val="24"/>
          <w:szCs w:val="24"/>
        </w:rPr>
        <w:t>a</w:t>
      </w:r>
      <w:r w:rsidRPr="0078707B">
        <w:rPr>
          <w:rFonts w:ascii="Times New Roman" w:hAnsi="Times New Roman"/>
          <w:sz w:val="24"/>
          <w:szCs w:val="24"/>
        </w:rPr>
        <w:t xml:space="preserve">. </w:t>
      </w:r>
    </w:p>
    <w:p w14:paraId="0C666D23" w14:textId="77777777" w:rsidR="0023087C" w:rsidRPr="0078707B" w:rsidRDefault="0023087C" w:rsidP="0023087C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20F352" w14:textId="32D9B977" w:rsidR="0023087C" w:rsidRPr="0078707B" w:rsidRDefault="0023087C" w:rsidP="0023087C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78707B">
        <w:rPr>
          <w:rFonts w:ascii="Times New Roman" w:hAnsi="Times New Roman"/>
          <w:b/>
          <w:bCs/>
          <w:sz w:val="24"/>
          <w:szCs w:val="24"/>
        </w:rPr>
        <w:t xml:space="preserve">Članak </w:t>
      </w:r>
      <w:r w:rsidR="004222D3">
        <w:rPr>
          <w:rFonts w:ascii="Times New Roman" w:hAnsi="Times New Roman"/>
          <w:b/>
          <w:bCs/>
          <w:sz w:val="24"/>
          <w:szCs w:val="24"/>
        </w:rPr>
        <w:t>5</w:t>
      </w:r>
      <w:r w:rsidRPr="0078707B">
        <w:rPr>
          <w:rFonts w:ascii="Times New Roman" w:hAnsi="Times New Roman"/>
          <w:b/>
          <w:bCs/>
          <w:sz w:val="24"/>
          <w:szCs w:val="24"/>
        </w:rPr>
        <w:t>.</w:t>
      </w:r>
    </w:p>
    <w:p w14:paraId="78FCDF44" w14:textId="77777777" w:rsidR="008E03BC" w:rsidRPr="0078707B" w:rsidRDefault="008E03BC" w:rsidP="0023087C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02C305" w14:textId="1B461A66" w:rsidR="0023087C" w:rsidRPr="0078707B" w:rsidRDefault="0023087C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8707B">
        <w:rPr>
          <w:rFonts w:ascii="Times New Roman" w:hAnsi="Times New Roman"/>
          <w:sz w:val="24"/>
          <w:szCs w:val="24"/>
        </w:rPr>
        <w:t xml:space="preserve">Povjerenstvo predlaže Općinskom vijeću Općine </w:t>
      </w:r>
      <w:r w:rsidR="00597680" w:rsidRPr="0078707B">
        <w:rPr>
          <w:rFonts w:ascii="Times New Roman" w:hAnsi="Times New Roman"/>
          <w:sz w:val="24"/>
          <w:szCs w:val="24"/>
        </w:rPr>
        <w:t xml:space="preserve">Andrijaševci </w:t>
      </w:r>
      <w:r w:rsidRPr="0078707B">
        <w:rPr>
          <w:rFonts w:ascii="Times New Roman" w:hAnsi="Times New Roman"/>
          <w:sz w:val="24"/>
          <w:szCs w:val="24"/>
        </w:rPr>
        <w:t>Odluku o izboru najpovoljnije ponude za zakup poljoprivrednog zemljišta u vlasništvu Republike Hrvatske.</w:t>
      </w:r>
    </w:p>
    <w:p w14:paraId="6A0050E2" w14:textId="2CBA3632" w:rsidR="0023087C" w:rsidRDefault="0023087C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EBDF8EC" w14:textId="590370FD" w:rsidR="004222D3" w:rsidRDefault="004222D3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4129278" w14:textId="0789E967" w:rsidR="004222D3" w:rsidRDefault="004222D3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0CBC5CC" w14:textId="77777777" w:rsidR="004222D3" w:rsidRPr="0078707B" w:rsidRDefault="004222D3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8678475" w14:textId="77777777" w:rsidR="008E03BC" w:rsidRPr="0078707B" w:rsidRDefault="008E03BC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92BE58A" w14:textId="335A87DC" w:rsidR="0023087C" w:rsidRPr="0078707B" w:rsidRDefault="0023087C" w:rsidP="0023087C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78707B">
        <w:rPr>
          <w:rFonts w:ascii="Times New Roman" w:hAnsi="Times New Roman"/>
          <w:b/>
          <w:bCs/>
          <w:sz w:val="24"/>
          <w:szCs w:val="24"/>
        </w:rPr>
        <w:t xml:space="preserve">Članak </w:t>
      </w:r>
      <w:r w:rsidR="004222D3">
        <w:rPr>
          <w:rFonts w:ascii="Times New Roman" w:hAnsi="Times New Roman"/>
          <w:b/>
          <w:bCs/>
          <w:sz w:val="24"/>
          <w:szCs w:val="24"/>
        </w:rPr>
        <w:t>6</w:t>
      </w:r>
      <w:r w:rsidRPr="0078707B">
        <w:rPr>
          <w:rFonts w:ascii="Times New Roman" w:hAnsi="Times New Roman"/>
          <w:b/>
          <w:bCs/>
          <w:sz w:val="24"/>
          <w:szCs w:val="24"/>
        </w:rPr>
        <w:t>.</w:t>
      </w:r>
    </w:p>
    <w:p w14:paraId="75A7A90E" w14:textId="77777777" w:rsidR="008E03BC" w:rsidRPr="0078707B" w:rsidRDefault="008E03BC" w:rsidP="0023087C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445D8EA" w14:textId="0B22CFC9" w:rsidR="0023087C" w:rsidRDefault="0023087C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8707B">
        <w:rPr>
          <w:rFonts w:ascii="Times New Roman" w:hAnsi="Times New Roman"/>
          <w:sz w:val="24"/>
          <w:szCs w:val="24"/>
        </w:rPr>
        <w:t xml:space="preserve">Članovi Povjerenstva imaju pravo na naknadu za svoj rad u iznosu od </w:t>
      </w:r>
      <w:r w:rsidR="00976B10">
        <w:rPr>
          <w:rFonts w:ascii="Times New Roman" w:hAnsi="Times New Roman"/>
          <w:sz w:val="24"/>
          <w:szCs w:val="24"/>
        </w:rPr>
        <w:t>26,56</w:t>
      </w:r>
      <w:r w:rsidRPr="0078707B">
        <w:rPr>
          <w:rFonts w:ascii="Times New Roman" w:hAnsi="Times New Roman"/>
          <w:sz w:val="24"/>
          <w:szCs w:val="24"/>
        </w:rPr>
        <w:t xml:space="preserve"> </w:t>
      </w:r>
      <w:r w:rsidR="00976B10">
        <w:rPr>
          <w:rFonts w:ascii="Times New Roman" w:hAnsi="Times New Roman"/>
          <w:sz w:val="24"/>
          <w:szCs w:val="24"/>
        </w:rPr>
        <w:t>eura</w:t>
      </w:r>
      <w:r w:rsidRPr="0078707B">
        <w:rPr>
          <w:rFonts w:ascii="Times New Roman" w:hAnsi="Times New Roman"/>
          <w:sz w:val="24"/>
          <w:szCs w:val="24"/>
        </w:rPr>
        <w:t xml:space="preserve"> neto po prisustvovanju sjednici.</w:t>
      </w:r>
    </w:p>
    <w:p w14:paraId="20D8037D" w14:textId="77777777" w:rsidR="00B923B5" w:rsidRDefault="00B923B5" w:rsidP="0023087C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A0A964C" w14:textId="79B6E3E4" w:rsidR="00B923B5" w:rsidRDefault="00B923B5" w:rsidP="00B923B5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B923B5">
        <w:rPr>
          <w:rFonts w:ascii="Times New Roman" w:hAnsi="Times New Roman"/>
          <w:b/>
          <w:sz w:val="24"/>
          <w:szCs w:val="24"/>
        </w:rPr>
        <w:t xml:space="preserve">Članak </w:t>
      </w:r>
      <w:r w:rsidR="001671C7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14:paraId="757742ED" w14:textId="4B77F3BF" w:rsidR="00B923B5" w:rsidRPr="00B923B5" w:rsidRDefault="00B923B5" w:rsidP="00B923B5">
      <w:pPr>
        <w:spacing w:line="240" w:lineRule="auto"/>
        <w:rPr>
          <w:rFonts w:eastAsia="Times New Roman"/>
          <w:szCs w:val="24"/>
          <w:lang w:eastAsia="hr-HR"/>
        </w:rPr>
      </w:pPr>
      <w:r>
        <w:rPr>
          <w:szCs w:val="24"/>
        </w:rPr>
        <w:t>Danom stupanja na snagu ove Odluke prestaje važiti Odluka</w:t>
      </w:r>
      <w:r w:rsidRPr="00B923B5">
        <w:rPr>
          <w:rFonts w:eastAsia="Times New Roman"/>
          <w:b/>
          <w:szCs w:val="24"/>
          <w:lang w:eastAsia="hr-HR"/>
        </w:rPr>
        <w:t xml:space="preserve"> </w:t>
      </w:r>
      <w:r w:rsidRPr="00B923B5">
        <w:rPr>
          <w:rFonts w:eastAsia="Times New Roman"/>
          <w:szCs w:val="24"/>
          <w:lang w:eastAsia="hr-HR"/>
        </w:rPr>
        <w:t>o imenovanju Povjerenstva za zakup poljoprivrednog zemljišta u vlasništvu Republike Hrvatske na području Općine Andrijaševci</w:t>
      </w:r>
      <w:r>
        <w:rPr>
          <w:rFonts w:eastAsia="Times New Roman"/>
          <w:szCs w:val="24"/>
          <w:lang w:eastAsia="hr-HR"/>
        </w:rPr>
        <w:t xml:space="preserve"> („Službeni vjesnik“ Vukovarsko-srijemske županije, br. </w:t>
      </w:r>
      <w:r w:rsidR="004222D3">
        <w:rPr>
          <w:rFonts w:eastAsia="Times New Roman"/>
          <w:szCs w:val="24"/>
          <w:lang w:eastAsia="hr-HR"/>
        </w:rPr>
        <w:t>11</w:t>
      </w:r>
      <w:r w:rsidR="006534AA">
        <w:rPr>
          <w:rFonts w:eastAsia="Times New Roman"/>
          <w:szCs w:val="24"/>
          <w:lang w:eastAsia="hr-HR"/>
        </w:rPr>
        <w:t>/22).</w:t>
      </w:r>
    </w:p>
    <w:p w14:paraId="07C97419" w14:textId="5B2D0F79" w:rsidR="00B923B5" w:rsidRPr="0078707B" w:rsidRDefault="00B923B5" w:rsidP="00B923B5">
      <w:pPr>
        <w:pStyle w:val="Bezproreda"/>
        <w:rPr>
          <w:rFonts w:ascii="Times New Roman" w:hAnsi="Times New Roman"/>
          <w:sz w:val="24"/>
          <w:szCs w:val="24"/>
        </w:rPr>
      </w:pPr>
    </w:p>
    <w:p w14:paraId="6BFAB111" w14:textId="77777777" w:rsidR="00E42840" w:rsidRPr="0078707B" w:rsidRDefault="00E42840" w:rsidP="00CF24EC">
      <w:pPr>
        <w:spacing w:line="240" w:lineRule="auto"/>
        <w:rPr>
          <w:szCs w:val="24"/>
        </w:rPr>
      </w:pPr>
    </w:p>
    <w:p w14:paraId="5B491F6E" w14:textId="6F4BD871" w:rsidR="008E03BC" w:rsidRPr="0078707B" w:rsidRDefault="008E03BC" w:rsidP="008E03BC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78707B">
        <w:rPr>
          <w:rFonts w:ascii="Times New Roman" w:hAnsi="Times New Roman"/>
          <w:b/>
          <w:bCs/>
          <w:sz w:val="24"/>
          <w:szCs w:val="24"/>
        </w:rPr>
        <w:t xml:space="preserve">Članak </w:t>
      </w:r>
      <w:r w:rsidR="001671C7">
        <w:rPr>
          <w:rFonts w:ascii="Times New Roman" w:hAnsi="Times New Roman"/>
          <w:b/>
          <w:bCs/>
          <w:sz w:val="24"/>
          <w:szCs w:val="24"/>
        </w:rPr>
        <w:t>8</w:t>
      </w:r>
      <w:r w:rsidRPr="0078707B">
        <w:rPr>
          <w:rFonts w:ascii="Times New Roman" w:hAnsi="Times New Roman"/>
          <w:b/>
          <w:bCs/>
          <w:sz w:val="24"/>
          <w:szCs w:val="24"/>
        </w:rPr>
        <w:t>.</w:t>
      </w:r>
    </w:p>
    <w:p w14:paraId="549D7FA5" w14:textId="77777777" w:rsidR="00EB38EC" w:rsidRPr="003E4875" w:rsidRDefault="00EB38EC" w:rsidP="00EB38EC">
      <w:pPr>
        <w:spacing w:line="240" w:lineRule="auto"/>
        <w:rPr>
          <w:rFonts w:eastAsia="Times New Roman"/>
          <w:color w:val="231F20"/>
          <w:szCs w:val="24"/>
          <w:lang w:eastAsia="hr-HR"/>
        </w:rPr>
      </w:pPr>
      <w:r w:rsidRPr="0078707B">
        <w:rPr>
          <w:szCs w:val="24"/>
        </w:rPr>
        <w:t xml:space="preserve">Ova Odluka stupa na snagu </w:t>
      </w:r>
      <w:r w:rsidRPr="0078299A">
        <w:rPr>
          <w:rFonts w:eastAsia="Times New Roman"/>
          <w:color w:val="231F20"/>
          <w:szCs w:val="24"/>
          <w:lang w:eastAsia="hr-HR"/>
        </w:rPr>
        <w:t xml:space="preserve">osmoga dana od dana objave </w:t>
      </w:r>
      <w:r w:rsidRPr="0078707B">
        <w:rPr>
          <w:szCs w:val="24"/>
        </w:rPr>
        <w:t xml:space="preserve">u </w:t>
      </w:r>
      <w:bookmarkStart w:id="0" w:name="_Hlk93649729"/>
      <w:r w:rsidRPr="0078707B">
        <w:rPr>
          <w:szCs w:val="24"/>
        </w:rPr>
        <w:t>„Službenom vjesniku“  Vukovarsko-srijemske županije</w:t>
      </w:r>
      <w:bookmarkEnd w:id="0"/>
      <w:r w:rsidRPr="0078707B">
        <w:rPr>
          <w:szCs w:val="24"/>
        </w:rPr>
        <w:t>.</w:t>
      </w:r>
    </w:p>
    <w:p w14:paraId="23704DDA" w14:textId="77777777" w:rsidR="00CF24EC" w:rsidRPr="0078707B" w:rsidRDefault="00CF24EC" w:rsidP="00CF24EC">
      <w:pPr>
        <w:spacing w:line="240" w:lineRule="auto"/>
        <w:rPr>
          <w:szCs w:val="24"/>
        </w:rPr>
      </w:pPr>
    </w:p>
    <w:p w14:paraId="26676982" w14:textId="44AFD9C0" w:rsidR="009E5CAA" w:rsidRPr="00906537" w:rsidRDefault="009E5CAA" w:rsidP="00C12DB7">
      <w:pPr>
        <w:spacing w:line="240" w:lineRule="auto"/>
        <w:ind w:right="-1347"/>
        <w:rPr>
          <w:rFonts w:eastAsia="Times New Roman"/>
          <w:szCs w:val="24"/>
          <w:lang w:eastAsia="hr-HR"/>
        </w:rPr>
      </w:pPr>
      <w:bookmarkStart w:id="1" w:name="_Hlk93599362"/>
      <w:r w:rsidRPr="00906537">
        <w:rPr>
          <w:rFonts w:eastAsia="Times New Roman"/>
          <w:szCs w:val="24"/>
          <w:lang w:eastAsia="hr-HR"/>
        </w:rPr>
        <w:t>KLASA:</w:t>
      </w:r>
      <w:r w:rsidR="002A35F4" w:rsidRPr="00906537">
        <w:rPr>
          <w:rFonts w:eastAsia="Times New Roman"/>
          <w:szCs w:val="24"/>
          <w:lang w:eastAsia="hr-HR"/>
        </w:rPr>
        <w:t xml:space="preserve"> </w:t>
      </w:r>
      <w:r w:rsidR="00C80373" w:rsidRPr="00906537">
        <w:rPr>
          <w:rFonts w:eastAsia="Times New Roman"/>
          <w:szCs w:val="24"/>
          <w:lang w:eastAsia="hr-HR"/>
        </w:rPr>
        <w:t>320-01/24-01/03</w:t>
      </w:r>
    </w:p>
    <w:p w14:paraId="68475460" w14:textId="7A642FBB" w:rsidR="009E5CAA" w:rsidRPr="00906537" w:rsidRDefault="009E5CAA" w:rsidP="00C12DB7">
      <w:pPr>
        <w:spacing w:line="240" w:lineRule="auto"/>
        <w:ind w:right="-1347"/>
        <w:rPr>
          <w:rFonts w:eastAsia="Times New Roman"/>
          <w:szCs w:val="24"/>
          <w:lang w:eastAsia="hr-HR"/>
        </w:rPr>
      </w:pPr>
      <w:r w:rsidRPr="00906537">
        <w:rPr>
          <w:rFonts w:eastAsia="Times New Roman"/>
          <w:szCs w:val="24"/>
          <w:lang w:eastAsia="hr-HR"/>
        </w:rPr>
        <w:t>URBROJ:</w:t>
      </w:r>
      <w:r w:rsidR="002A35F4" w:rsidRPr="00906537">
        <w:rPr>
          <w:rFonts w:eastAsia="Times New Roman"/>
          <w:szCs w:val="24"/>
          <w:lang w:eastAsia="hr-HR"/>
        </w:rPr>
        <w:t xml:space="preserve"> </w:t>
      </w:r>
      <w:r w:rsidR="00C80373" w:rsidRPr="00906537">
        <w:rPr>
          <w:rFonts w:eastAsia="Times New Roman"/>
          <w:szCs w:val="24"/>
          <w:lang w:eastAsia="hr-HR"/>
        </w:rPr>
        <w:t>2196-6-03-24-1</w:t>
      </w:r>
    </w:p>
    <w:p w14:paraId="06D9E313" w14:textId="77C02ED6" w:rsidR="00064D2C" w:rsidRPr="00906537" w:rsidRDefault="00064D2C" w:rsidP="00C12DB7">
      <w:pPr>
        <w:spacing w:line="240" w:lineRule="auto"/>
        <w:ind w:right="-1347"/>
        <w:rPr>
          <w:rFonts w:eastAsia="Times New Roman"/>
          <w:szCs w:val="24"/>
          <w:lang w:eastAsia="hr-HR"/>
        </w:rPr>
      </w:pPr>
      <w:proofErr w:type="spellStart"/>
      <w:r w:rsidRPr="00906537">
        <w:rPr>
          <w:rFonts w:eastAsia="Times New Roman"/>
          <w:szCs w:val="24"/>
          <w:lang w:eastAsia="hr-HR"/>
        </w:rPr>
        <w:t>Rokovci</w:t>
      </w:r>
      <w:proofErr w:type="spellEnd"/>
      <w:r w:rsidRPr="00906537">
        <w:rPr>
          <w:rFonts w:eastAsia="Times New Roman"/>
          <w:szCs w:val="24"/>
          <w:lang w:eastAsia="hr-HR"/>
        </w:rPr>
        <w:t>,</w:t>
      </w:r>
      <w:r w:rsidR="00C80373" w:rsidRPr="00906537">
        <w:rPr>
          <w:rFonts w:eastAsia="Times New Roman"/>
          <w:szCs w:val="24"/>
          <w:lang w:eastAsia="hr-HR"/>
        </w:rPr>
        <w:t xml:space="preserve"> 25. rujan </w:t>
      </w:r>
      <w:r w:rsidR="00DA4868" w:rsidRPr="00906537">
        <w:rPr>
          <w:rFonts w:eastAsia="Times New Roman"/>
          <w:szCs w:val="24"/>
          <w:lang w:eastAsia="hr-HR"/>
        </w:rPr>
        <w:t>202</w:t>
      </w:r>
      <w:r w:rsidR="00165246" w:rsidRPr="00906537">
        <w:rPr>
          <w:rFonts w:eastAsia="Times New Roman"/>
          <w:szCs w:val="24"/>
          <w:lang w:eastAsia="hr-HR"/>
        </w:rPr>
        <w:t>4</w:t>
      </w:r>
      <w:r w:rsidR="00DA4868" w:rsidRPr="00906537">
        <w:rPr>
          <w:rFonts w:eastAsia="Times New Roman"/>
          <w:szCs w:val="24"/>
          <w:lang w:eastAsia="hr-HR"/>
        </w:rPr>
        <w:t>.</w:t>
      </w:r>
    </w:p>
    <w:p w14:paraId="68D1E6F3" w14:textId="77777777" w:rsidR="00DA4868" w:rsidRPr="0078707B" w:rsidRDefault="00DA4868" w:rsidP="00C12DB7">
      <w:pPr>
        <w:spacing w:line="240" w:lineRule="auto"/>
        <w:ind w:right="-1347"/>
        <w:rPr>
          <w:rFonts w:eastAsia="Times New Roman"/>
          <w:szCs w:val="24"/>
          <w:lang w:eastAsia="hr-HR"/>
        </w:rPr>
      </w:pPr>
    </w:p>
    <w:p w14:paraId="3666E238" w14:textId="6189F60B" w:rsidR="00CF24EC" w:rsidRPr="0078707B" w:rsidRDefault="002A35F4" w:rsidP="002A35F4">
      <w:pPr>
        <w:spacing w:line="240" w:lineRule="auto"/>
        <w:ind w:left="5387" w:right="-1347"/>
        <w:rPr>
          <w:rFonts w:eastAsia="Times New Roman"/>
          <w:szCs w:val="24"/>
          <w:lang w:eastAsia="hr-HR"/>
        </w:rPr>
      </w:pPr>
      <w:r w:rsidRPr="0078707B">
        <w:rPr>
          <w:rFonts w:eastAsia="Times New Roman"/>
          <w:szCs w:val="24"/>
          <w:lang w:eastAsia="hr-HR"/>
        </w:rPr>
        <w:t>Općinsko vijeće Općine Andrijaševci</w:t>
      </w:r>
    </w:p>
    <w:p w14:paraId="24014FF1" w14:textId="58B07559" w:rsidR="009E5CAA" w:rsidRPr="0078707B" w:rsidRDefault="002A35F4" w:rsidP="002A35F4">
      <w:pPr>
        <w:spacing w:line="240" w:lineRule="auto"/>
        <w:ind w:left="5387"/>
        <w:jc w:val="center"/>
        <w:rPr>
          <w:szCs w:val="24"/>
        </w:rPr>
      </w:pPr>
      <w:r w:rsidRPr="0078707B">
        <w:rPr>
          <w:szCs w:val="24"/>
        </w:rPr>
        <w:t>Predsjednik Općinskog vijeća</w:t>
      </w:r>
    </w:p>
    <w:p w14:paraId="0492C867" w14:textId="607C2681" w:rsidR="002A35F4" w:rsidRPr="0078707B" w:rsidRDefault="002A35F4" w:rsidP="002A35F4">
      <w:pPr>
        <w:spacing w:line="240" w:lineRule="auto"/>
        <w:ind w:left="5387"/>
        <w:jc w:val="center"/>
        <w:rPr>
          <w:szCs w:val="24"/>
        </w:rPr>
      </w:pPr>
      <w:r w:rsidRPr="0078707B">
        <w:rPr>
          <w:szCs w:val="24"/>
        </w:rPr>
        <w:t xml:space="preserve">Darko </w:t>
      </w:r>
      <w:proofErr w:type="spellStart"/>
      <w:r w:rsidRPr="0078707B">
        <w:rPr>
          <w:szCs w:val="24"/>
        </w:rPr>
        <w:t>Duktaj</w:t>
      </w:r>
      <w:proofErr w:type="spellEnd"/>
      <w:r w:rsidRPr="0078707B">
        <w:rPr>
          <w:szCs w:val="24"/>
        </w:rPr>
        <w:t>, mag. ing. el.</w:t>
      </w:r>
    </w:p>
    <w:bookmarkEnd w:id="1"/>
    <w:p w14:paraId="6164A2F8" w14:textId="77777777" w:rsidR="00147A35" w:rsidRPr="00C12DB7" w:rsidRDefault="00147A35" w:rsidP="00CF24EC">
      <w:pPr>
        <w:spacing w:line="240" w:lineRule="auto"/>
        <w:rPr>
          <w:szCs w:val="24"/>
        </w:rPr>
      </w:pPr>
    </w:p>
    <w:p w14:paraId="6CCCFCCD" w14:textId="77777777" w:rsidR="00147A35" w:rsidRPr="00C12DB7" w:rsidRDefault="00147A35" w:rsidP="00CF24EC">
      <w:pPr>
        <w:spacing w:line="240" w:lineRule="auto"/>
        <w:rPr>
          <w:szCs w:val="24"/>
        </w:rPr>
      </w:pPr>
    </w:p>
    <w:p w14:paraId="0F0B3638" w14:textId="77777777" w:rsidR="00147A35" w:rsidRPr="00C12DB7" w:rsidRDefault="00147A35" w:rsidP="00CF24EC">
      <w:pPr>
        <w:spacing w:line="240" w:lineRule="auto"/>
        <w:rPr>
          <w:szCs w:val="24"/>
        </w:rPr>
      </w:pPr>
    </w:p>
    <w:p w14:paraId="3C2BABA1" w14:textId="77777777" w:rsidR="00147A35" w:rsidRPr="00C12DB7" w:rsidRDefault="00147A35" w:rsidP="00CF24EC">
      <w:pPr>
        <w:spacing w:line="240" w:lineRule="auto"/>
        <w:rPr>
          <w:szCs w:val="24"/>
        </w:rPr>
      </w:pPr>
    </w:p>
    <w:p w14:paraId="72641C8C" w14:textId="77777777" w:rsidR="005274D0" w:rsidRPr="00C12DB7" w:rsidRDefault="005274D0" w:rsidP="00CF24EC">
      <w:pPr>
        <w:spacing w:line="240" w:lineRule="auto"/>
        <w:rPr>
          <w:szCs w:val="24"/>
        </w:rPr>
      </w:pPr>
    </w:p>
    <w:p w14:paraId="05A817A1" w14:textId="77777777" w:rsidR="005274D0" w:rsidRPr="00C12DB7" w:rsidRDefault="005274D0" w:rsidP="00CF24EC">
      <w:pPr>
        <w:spacing w:line="240" w:lineRule="auto"/>
        <w:rPr>
          <w:szCs w:val="24"/>
        </w:rPr>
      </w:pPr>
    </w:p>
    <w:p w14:paraId="1C9F3D34" w14:textId="77777777" w:rsidR="005274D0" w:rsidRPr="00C12DB7" w:rsidRDefault="005274D0" w:rsidP="00CF24EC">
      <w:pPr>
        <w:spacing w:line="240" w:lineRule="auto"/>
        <w:rPr>
          <w:szCs w:val="24"/>
        </w:rPr>
      </w:pPr>
    </w:p>
    <w:p w14:paraId="23FBB2D5" w14:textId="77777777" w:rsidR="005274D0" w:rsidRPr="00C12DB7" w:rsidRDefault="005274D0" w:rsidP="00CF24EC">
      <w:pPr>
        <w:spacing w:line="240" w:lineRule="auto"/>
        <w:rPr>
          <w:szCs w:val="24"/>
        </w:rPr>
      </w:pPr>
    </w:p>
    <w:p w14:paraId="0A085F09" w14:textId="77777777" w:rsidR="005274D0" w:rsidRPr="00C12DB7" w:rsidRDefault="005274D0" w:rsidP="00CF24EC">
      <w:pPr>
        <w:spacing w:line="240" w:lineRule="auto"/>
        <w:rPr>
          <w:szCs w:val="24"/>
        </w:rPr>
      </w:pPr>
    </w:p>
    <w:p w14:paraId="7E32A4F2" w14:textId="77777777" w:rsidR="005274D0" w:rsidRDefault="005274D0" w:rsidP="00CF24EC">
      <w:pPr>
        <w:spacing w:line="240" w:lineRule="auto"/>
        <w:rPr>
          <w:szCs w:val="24"/>
        </w:rPr>
      </w:pPr>
    </w:p>
    <w:p w14:paraId="21FF7BF9" w14:textId="77777777" w:rsidR="007C545F" w:rsidRPr="00C12DB7" w:rsidRDefault="007C545F" w:rsidP="00CF24EC">
      <w:pPr>
        <w:spacing w:line="240" w:lineRule="auto"/>
        <w:rPr>
          <w:szCs w:val="24"/>
        </w:rPr>
      </w:pPr>
    </w:p>
    <w:p w14:paraId="02126AB6" w14:textId="17948676" w:rsidR="003C2CBB" w:rsidRDefault="003C2CBB" w:rsidP="007C545F">
      <w:pPr>
        <w:spacing w:after="120" w:line="240" w:lineRule="auto"/>
        <w:ind w:left="-993"/>
        <w:rPr>
          <w:b/>
          <w:szCs w:val="24"/>
        </w:rPr>
      </w:pPr>
    </w:p>
    <w:sectPr w:rsidR="003C2CBB" w:rsidSect="008E03BC">
      <w:headerReference w:type="default" r:id="rId7"/>
      <w:pgSz w:w="11906" w:h="16838"/>
      <w:pgMar w:top="1276" w:right="1418" w:bottom="1418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1B702" w14:textId="77777777" w:rsidR="008A715C" w:rsidRDefault="008A715C" w:rsidP="007C545F">
      <w:pPr>
        <w:spacing w:line="240" w:lineRule="auto"/>
      </w:pPr>
      <w:r>
        <w:separator/>
      </w:r>
    </w:p>
  </w:endnote>
  <w:endnote w:type="continuationSeparator" w:id="0">
    <w:p w14:paraId="07BC7848" w14:textId="77777777" w:rsidR="008A715C" w:rsidRDefault="008A715C" w:rsidP="007C5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F83E4" w14:textId="77777777" w:rsidR="008A715C" w:rsidRDefault="008A715C" w:rsidP="007C545F">
      <w:pPr>
        <w:spacing w:line="240" w:lineRule="auto"/>
      </w:pPr>
      <w:r>
        <w:separator/>
      </w:r>
    </w:p>
  </w:footnote>
  <w:footnote w:type="continuationSeparator" w:id="0">
    <w:p w14:paraId="307FD9A0" w14:textId="77777777" w:rsidR="008A715C" w:rsidRDefault="008A715C" w:rsidP="007C5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5D9AE" w14:textId="5A82DCC5" w:rsidR="0036351C" w:rsidRPr="0036351C" w:rsidRDefault="0036351C" w:rsidP="0036351C">
    <w:pPr>
      <w:pStyle w:val="Zaglavlje"/>
      <w:jc w:val="righ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16E8F"/>
    <w:multiLevelType w:val="hybridMultilevel"/>
    <w:tmpl w:val="B4CA1CFA"/>
    <w:lvl w:ilvl="0" w:tplc="880243FE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20D00"/>
    <w:multiLevelType w:val="hybridMultilevel"/>
    <w:tmpl w:val="F02C77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961871">
    <w:abstractNumId w:val="1"/>
  </w:num>
  <w:num w:numId="2" w16cid:durableId="460851915">
    <w:abstractNumId w:val="0"/>
  </w:num>
  <w:num w:numId="3" w16cid:durableId="1776096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F2"/>
    <w:rsid w:val="00043714"/>
    <w:rsid w:val="0005013C"/>
    <w:rsid w:val="00064D2C"/>
    <w:rsid w:val="00077D52"/>
    <w:rsid w:val="000A12F4"/>
    <w:rsid w:val="000B6BF2"/>
    <w:rsid w:val="000E5973"/>
    <w:rsid w:val="00106C78"/>
    <w:rsid w:val="0012438A"/>
    <w:rsid w:val="00130E90"/>
    <w:rsid w:val="00147A35"/>
    <w:rsid w:val="00152449"/>
    <w:rsid w:val="00165246"/>
    <w:rsid w:val="001671C7"/>
    <w:rsid w:val="00170431"/>
    <w:rsid w:val="00173C81"/>
    <w:rsid w:val="0023087C"/>
    <w:rsid w:val="00280C11"/>
    <w:rsid w:val="002A1D91"/>
    <w:rsid w:val="002A35F4"/>
    <w:rsid w:val="002C09AE"/>
    <w:rsid w:val="0030075C"/>
    <w:rsid w:val="00325521"/>
    <w:rsid w:val="00325A1C"/>
    <w:rsid w:val="0036351C"/>
    <w:rsid w:val="00376B1A"/>
    <w:rsid w:val="003C2CBB"/>
    <w:rsid w:val="003C3452"/>
    <w:rsid w:val="003E72FB"/>
    <w:rsid w:val="00402D70"/>
    <w:rsid w:val="004222D3"/>
    <w:rsid w:val="00443F96"/>
    <w:rsid w:val="0045079F"/>
    <w:rsid w:val="0048160E"/>
    <w:rsid w:val="004B6991"/>
    <w:rsid w:val="004D18F4"/>
    <w:rsid w:val="004D6553"/>
    <w:rsid w:val="005274D0"/>
    <w:rsid w:val="005339C7"/>
    <w:rsid w:val="00554E7F"/>
    <w:rsid w:val="005747F0"/>
    <w:rsid w:val="005920AC"/>
    <w:rsid w:val="00597680"/>
    <w:rsid w:val="00632C5D"/>
    <w:rsid w:val="0065161E"/>
    <w:rsid w:val="006534AA"/>
    <w:rsid w:val="006B35B7"/>
    <w:rsid w:val="006B5AE5"/>
    <w:rsid w:val="006D4715"/>
    <w:rsid w:val="006E5056"/>
    <w:rsid w:val="006E653E"/>
    <w:rsid w:val="006E7EBD"/>
    <w:rsid w:val="006F1254"/>
    <w:rsid w:val="006F6502"/>
    <w:rsid w:val="006F7146"/>
    <w:rsid w:val="0071584A"/>
    <w:rsid w:val="007165AA"/>
    <w:rsid w:val="00743BBB"/>
    <w:rsid w:val="0075560F"/>
    <w:rsid w:val="00774CBE"/>
    <w:rsid w:val="0078707B"/>
    <w:rsid w:val="00787CD2"/>
    <w:rsid w:val="00793236"/>
    <w:rsid w:val="00793816"/>
    <w:rsid w:val="007B46F1"/>
    <w:rsid w:val="007C545F"/>
    <w:rsid w:val="007D3F77"/>
    <w:rsid w:val="007E0043"/>
    <w:rsid w:val="007F3122"/>
    <w:rsid w:val="00836072"/>
    <w:rsid w:val="00845496"/>
    <w:rsid w:val="00855F22"/>
    <w:rsid w:val="008673CD"/>
    <w:rsid w:val="00871FDE"/>
    <w:rsid w:val="0088440B"/>
    <w:rsid w:val="008A5226"/>
    <w:rsid w:val="008A6148"/>
    <w:rsid w:val="008A715C"/>
    <w:rsid w:val="008E03BC"/>
    <w:rsid w:val="00906537"/>
    <w:rsid w:val="009100A2"/>
    <w:rsid w:val="009137A9"/>
    <w:rsid w:val="00932BF2"/>
    <w:rsid w:val="009429D6"/>
    <w:rsid w:val="00976B10"/>
    <w:rsid w:val="009E5CAA"/>
    <w:rsid w:val="009F3107"/>
    <w:rsid w:val="00A338C7"/>
    <w:rsid w:val="00A54D57"/>
    <w:rsid w:val="00A56A9A"/>
    <w:rsid w:val="00AC59F0"/>
    <w:rsid w:val="00AE5EAA"/>
    <w:rsid w:val="00B00180"/>
    <w:rsid w:val="00B26F80"/>
    <w:rsid w:val="00B40AAF"/>
    <w:rsid w:val="00B923B5"/>
    <w:rsid w:val="00B930FB"/>
    <w:rsid w:val="00BC293C"/>
    <w:rsid w:val="00BF0570"/>
    <w:rsid w:val="00BF0EC5"/>
    <w:rsid w:val="00BF3464"/>
    <w:rsid w:val="00BF4010"/>
    <w:rsid w:val="00C12DB7"/>
    <w:rsid w:val="00C309B6"/>
    <w:rsid w:val="00C34018"/>
    <w:rsid w:val="00C80373"/>
    <w:rsid w:val="00C830B0"/>
    <w:rsid w:val="00C90408"/>
    <w:rsid w:val="00C974C5"/>
    <w:rsid w:val="00CF24EC"/>
    <w:rsid w:val="00D253B9"/>
    <w:rsid w:val="00D54BD1"/>
    <w:rsid w:val="00D576FF"/>
    <w:rsid w:val="00DA4868"/>
    <w:rsid w:val="00E42840"/>
    <w:rsid w:val="00E5476C"/>
    <w:rsid w:val="00E54A30"/>
    <w:rsid w:val="00E56054"/>
    <w:rsid w:val="00E82625"/>
    <w:rsid w:val="00EA4C79"/>
    <w:rsid w:val="00EB38EC"/>
    <w:rsid w:val="00ED6533"/>
    <w:rsid w:val="00F41874"/>
    <w:rsid w:val="00F54A9F"/>
    <w:rsid w:val="00F927BC"/>
    <w:rsid w:val="00F96042"/>
    <w:rsid w:val="00FC5AC1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CFE7"/>
  <w15:docId w15:val="{9806E499-6FE2-415D-B31E-70D0E2F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F80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32BF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Revizija">
    <w:name w:val="Revision"/>
    <w:hidden/>
    <w:uiPriority w:val="99"/>
    <w:semiHidden/>
    <w:rsid w:val="005920A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5920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20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20AC"/>
    <w:rPr>
      <w:rFonts w:ascii="Times New Roman" w:eastAsia="Calibri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20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20A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0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0AC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Bezproreda">
    <w:name w:val="No Spacing"/>
    <w:uiPriority w:val="1"/>
    <w:qFormat/>
    <w:rsid w:val="003C2C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C2C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C97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Lukačić Jakopec</dc:creator>
  <cp:keywords/>
  <dc:description/>
  <cp:lastModifiedBy>Poljoprivredni Redar OA</cp:lastModifiedBy>
  <cp:revision>16</cp:revision>
  <cp:lastPrinted>2023-04-18T11:01:00Z</cp:lastPrinted>
  <dcterms:created xsi:type="dcterms:W3CDTF">2023-01-12T12:04:00Z</dcterms:created>
  <dcterms:modified xsi:type="dcterms:W3CDTF">2024-09-26T08:00:00Z</dcterms:modified>
</cp:coreProperties>
</file>